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5A33">
      <w:pPr>
        <w:widowControl/>
        <w:spacing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重庆国丰实业有限公司</w:t>
      </w:r>
    </w:p>
    <w:p w14:paraId="4FE61665">
      <w:pPr>
        <w:widowControl/>
        <w:spacing w:line="560" w:lineRule="exact"/>
        <w:ind w:firstLine="420"/>
        <w:jc w:val="center"/>
        <w:rPr>
          <w:rFonts w:ascii="方正小标宋_GBK" w:hAnsi="方正小标宋_GBK" w:eastAsia="方正小标宋_GBK" w:cs="方正小标宋_GBK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废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lang w:val="en-US" w:eastAsia="zh-CN"/>
        </w:rPr>
        <w:t>钢材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</w:rPr>
        <w:t>销售报价函</w:t>
      </w:r>
    </w:p>
    <w:p w14:paraId="0C2BE86E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429F2636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5AD3F341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项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目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名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称: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重庆国丰实业有限公司废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>钢材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销售报价函</w:t>
      </w:r>
    </w:p>
    <w:p w14:paraId="4765DE5E">
      <w:pPr>
        <w:widowControl/>
        <w:ind w:firstLine="420"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1AE65A0D">
      <w:pPr>
        <w:widowControl/>
        <w:jc w:val="left"/>
        <w:rPr>
          <w:rFonts w:hint="default" w:ascii="方正仿宋_GBK" w:hAnsi="微软雅黑" w:eastAsia="方正仿宋_GBK" w:cs="宋体"/>
          <w:color w:val="333333"/>
          <w:kern w:val="0"/>
          <w:sz w:val="23"/>
          <w:szCs w:val="23"/>
          <w:u w:val="single"/>
          <w:lang w:val="en-US" w:eastAsia="zh-CN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eastAsia="zh"/>
          <w:woUserID w:val="1"/>
        </w:rPr>
        <w:t>竞价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方（单位）：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5EBEE02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lang w:eastAsia="zh"/>
          <w:woUserID w:val="1"/>
        </w:rPr>
        <w:t>竞价</w:t>
      </w:r>
      <w:bookmarkStart w:id="2" w:name="_GoBack"/>
      <w:bookmarkEnd w:id="2"/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方联系电话：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</w:t>
      </w:r>
    </w:p>
    <w:p w14:paraId="259840B8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废钢（钢爪、方钢）：</w:t>
      </w:r>
    </w:p>
    <w:p w14:paraId="2F7605BB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报价（小写）：                      元/吨（含税价，税率13%）             </w:t>
      </w:r>
    </w:p>
    <w:p w14:paraId="1F527FB8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（大写）：                         元/吨（含税价，</w:t>
      </w:r>
      <w:bookmarkStart w:id="0" w:name="OLE_LINK4"/>
      <w:bookmarkStart w:id="1" w:name="OLE_LINK3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税率13%</w:t>
      </w:r>
      <w:bookmarkEnd w:id="0"/>
      <w:bookmarkEnd w:id="1"/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）</w:t>
      </w:r>
    </w:p>
    <w:p w14:paraId="77A6ECD9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废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lang w:val="en-US" w:eastAsia="zh-CN"/>
        </w:rPr>
        <w:t>铁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：</w:t>
      </w:r>
    </w:p>
    <w:p w14:paraId="657BC346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  <w:u w:val="single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 xml:space="preserve">报价（小写）：                      元/吨（含税价，税率13%）             </w:t>
      </w:r>
    </w:p>
    <w:p w14:paraId="2DA9B064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  <w:u w:val="single"/>
        </w:rPr>
        <w:t>（大写）：                         元/吨（含税价，税率13%）</w:t>
      </w:r>
    </w:p>
    <w:p w14:paraId="6C632FE7">
      <w:pPr>
        <w:widowControl/>
        <w:jc w:val="lef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0951DBC1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8"/>
          <w:szCs w:val="28"/>
        </w:rPr>
      </w:pPr>
    </w:p>
    <w:p w14:paraId="4973A503">
      <w:pPr>
        <w:widowControl/>
        <w:ind w:firstLine="420"/>
        <w:jc w:val="right"/>
        <w:rPr>
          <w:rFonts w:ascii="方正仿宋_GBK" w:hAnsi="微软雅黑" w:eastAsia="方正仿宋_GBK" w:cs="宋体"/>
          <w:color w:val="333333"/>
          <w:kern w:val="0"/>
          <w:sz w:val="23"/>
          <w:szCs w:val="23"/>
        </w:rPr>
      </w:pP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报价时间：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方正仿宋_GBK" w:cs="宋体"/>
          <w:color w:val="333333"/>
          <w:kern w:val="0"/>
          <w:sz w:val="28"/>
          <w:szCs w:val="28"/>
        </w:rPr>
        <w:t>    </w:t>
      </w:r>
      <w:r>
        <w:rPr>
          <w:rFonts w:hint="eastAsia" w:ascii="方正仿宋_GBK" w:hAnsi="微软雅黑" w:eastAsia="方正仿宋_GBK" w:cs="宋体"/>
          <w:color w:val="333333"/>
          <w:kern w:val="0"/>
          <w:sz w:val="28"/>
          <w:szCs w:val="28"/>
        </w:rPr>
        <w:t>日</w:t>
      </w:r>
    </w:p>
    <w:p w14:paraId="038E5BAC">
      <w:pPr>
        <w:spacing w:line="560" w:lineRule="exact"/>
        <w:ind w:firstLine="420" w:firstLineChars="200"/>
      </w:pPr>
    </w:p>
    <w:p w14:paraId="755421FA">
      <w:pPr>
        <w:spacing w:line="600" w:lineRule="exact"/>
        <w:contextualSpacing/>
        <w:rPr>
          <w:rFonts w:ascii="方正仿宋_GBK" w:eastAsia="方正仿宋_GBK"/>
          <w:sz w:val="32"/>
          <w:szCs w:val="32"/>
        </w:rPr>
      </w:pPr>
    </w:p>
    <w:p w14:paraId="0C5AC383">
      <w:pPr>
        <w:spacing w:line="600" w:lineRule="exact"/>
        <w:contextualSpacing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华文中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华文中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D00"/>
    <w:rsid w:val="00074D2E"/>
    <w:rsid w:val="00076DAA"/>
    <w:rsid w:val="000F1D1D"/>
    <w:rsid w:val="000F5C44"/>
    <w:rsid w:val="00112B6D"/>
    <w:rsid w:val="00176E62"/>
    <w:rsid w:val="001C76D3"/>
    <w:rsid w:val="001F36B1"/>
    <w:rsid w:val="00230AFE"/>
    <w:rsid w:val="00284BAA"/>
    <w:rsid w:val="002B1C5D"/>
    <w:rsid w:val="002F0819"/>
    <w:rsid w:val="00315BF1"/>
    <w:rsid w:val="00394439"/>
    <w:rsid w:val="004A03D2"/>
    <w:rsid w:val="004B72B8"/>
    <w:rsid w:val="00523E00"/>
    <w:rsid w:val="00624AAE"/>
    <w:rsid w:val="00632FA7"/>
    <w:rsid w:val="006B046F"/>
    <w:rsid w:val="00754677"/>
    <w:rsid w:val="008169AF"/>
    <w:rsid w:val="0089460B"/>
    <w:rsid w:val="00897C9F"/>
    <w:rsid w:val="00954B3B"/>
    <w:rsid w:val="009F406E"/>
    <w:rsid w:val="00A272F0"/>
    <w:rsid w:val="00AE3B9E"/>
    <w:rsid w:val="00AF01FA"/>
    <w:rsid w:val="00B14558"/>
    <w:rsid w:val="00B458C8"/>
    <w:rsid w:val="00B86F3B"/>
    <w:rsid w:val="00BA6512"/>
    <w:rsid w:val="00C24228"/>
    <w:rsid w:val="00C5246C"/>
    <w:rsid w:val="00D511CE"/>
    <w:rsid w:val="00D71E66"/>
    <w:rsid w:val="00DB6D39"/>
    <w:rsid w:val="00E24EEE"/>
    <w:rsid w:val="00E36D00"/>
    <w:rsid w:val="00E477A0"/>
    <w:rsid w:val="00E86530"/>
    <w:rsid w:val="00ED18B4"/>
    <w:rsid w:val="0D35493D"/>
    <w:rsid w:val="1B570174"/>
    <w:rsid w:val="1CD97CE9"/>
    <w:rsid w:val="3A6D4E67"/>
    <w:rsid w:val="3D9646D4"/>
    <w:rsid w:val="461D5993"/>
    <w:rsid w:val="5C621EFA"/>
    <w:rsid w:val="62816E52"/>
    <w:rsid w:val="6EC82E4D"/>
    <w:rsid w:val="75EF43A6"/>
    <w:rsid w:val="7BAB7BF7"/>
    <w:rsid w:val="7EB4618D"/>
    <w:rsid w:val="7F5F2F71"/>
    <w:rsid w:val="7FE24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1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selectable-text"/>
    <w:basedOn w:val="8"/>
    <w:uiPriority w:val="0"/>
  </w:style>
  <w:style w:type="character" w:customStyle="1" w:styleId="11">
    <w:name w:val="标题 2 Char"/>
    <w:basedOn w:val="8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</Words>
  <Characters>115</Characters>
  <Lines>2</Lines>
  <Paragraphs>1</Paragraphs>
  <TotalTime>0</TotalTime>
  <ScaleCrop>false</ScaleCrop>
  <LinksUpToDate>false</LinksUpToDate>
  <CharactersWithSpaces>253</CharactersWithSpaces>
  <Application>WPS Office WWO_wpscloud_20260521192124-597ff31d3d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2025-07-16T15:00:00Z</dcterms:created>
  <dc:creator>Administrator</dc:creator>
  <cp:lastModifiedBy>细作</cp:lastModifiedBy>
  <cp:lastPrinted>2025-07-18T16:09:00Z</cp:lastPrinted>
  <dcterms:modified xsi:type="dcterms:W3CDTF">2026-06-08T17:17:05Z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eyJoZGlkIjoiNmQ1YjUyMTZkMDYzNmFjNTcxODk2YWQwOTRmNTYxYmUiLCJ1c2VySWQiOiIzNTcwNDI3NTIifQ==</vt:lpwstr>
  </property>
  <property fmtid="{D5CDD505-2E9C-101B-9397-08002B2CF9AE}" pid="3" name="KSOProductBuildVer">
    <vt:lpwstr>2052-12.9.0.26832</vt:lpwstr>
  </property>
  <property fmtid="{D5CDD505-2E9C-101B-9397-08002B2CF9AE}" pid="4" name="ICV">
    <vt:lpwstr>BAC76D9FBA695D959188266AAB8E8672_43</vt:lpwstr>
  </property>
</Properties>
</file>