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C5BD">
      <w:pPr>
        <w:widowControl/>
        <w:spacing w:after="160" w:line="360" w:lineRule="auto"/>
        <w:jc w:val="both"/>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附件5</w:t>
      </w:r>
    </w:p>
    <w:p w14:paraId="74D97EA9">
      <w:pPr>
        <w:widowControl/>
        <w:spacing w:after="160" w:line="360" w:lineRule="auto"/>
        <w:jc w:val="center"/>
        <w:rPr>
          <w:rFonts w:ascii="CESI小标宋-GB18030" w:hAnsi="CESI小标宋-GB18030" w:eastAsia="CESI小标宋-GB18030" w:cs="Times New Roman"/>
          <w:sz w:val="44"/>
          <w:szCs w:val="44"/>
          <w:highlight w:val="none"/>
        </w:rPr>
      </w:pPr>
      <w:r>
        <w:rPr>
          <w:rFonts w:ascii="CESI小标宋-GB18030" w:hAnsi="CESI小标宋-GB18030" w:eastAsia="CESI小标宋-GB18030" w:cs="Times New Roman"/>
          <w:sz w:val="44"/>
          <w:szCs w:val="44"/>
          <w:highlight w:val="none"/>
        </w:rPr>
        <w:t>承诺书</w:t>
      </w:r>
    </w:p>
    <w:p w14:paraId="0C0AC8D5">
      <w:pPr>
        <w:widowControl/>
        <w:spacing w:after="160" w:line="460" w:lineRule="exact"/>
        <w:jc w:val="left"/>
        <w:rPr>
          <w:rFonts w:ascii="CESI仿宋-GB18030" w:hAnsi="CESI仿宋-GB18030" w:eastAsia="CESI仿宋-GB18030" w:cs="Times New Roman"/>
          <w:sz w:val="28"/>
          <w:szCs w:val="28"/>
          <w:highlight w:val="none"/>
        </w:rPr>
      </w:pPr>
    </w:p>
    <w:p w14:paraId="351F223D">
      <w:pPr>
        <w:widowControl/>
        <w:spacing w:after="160" w:line="460" w:lineRule="exact"/>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本公司承诺：</w:t>
      </w:r>
    </w:p>
    <w:p w14:paraId="13E0D8C1">
      <w:pPr>
        <w:widowControl/>
        <w:spacing w:after="160" w:line="460" w:lineRule="exact"/>
        <w:ind w:firstLine="560" w:firstLineChars="20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遵循公开、公平、公正和诚实守信的原则，自愿参加项目</w:t>
      </w:r>
      <w:r>
        <w:rPr>
          <w:rFonts w:hint="eastAsia" w:ascii="CESI仿宋-GB18030" w:hAnsi="CESI仿宋-GB18030" w:eastAsia="CESI仿宋-GB18030" w:cs="Times New Roman"/>
          <w:sz w:val="28"/>
          <w:szCs w:val="28"/>
          <w:highlight w:val="none"/>
          <w:lang w:val="en-US" w:eastAsia="zh-CN"/>
        </w:rPr>
        <w:t>磋商</w:t>
      </w:r>
      <w:r>
        <w:rPr>
          <w:rFonts w:ascii="CESI仿宋-GB18030" w:hAnsi="CESI仿宋-GB18030" w:eastAsia="CESI仿宋-GB18030" w:cs="Times New Roman"/>
          <w:sz w:val="28"/>
          <w:szCs w:val="28"/>
          <w:highlight w:val="none"/>
        </w:rPr>
        <w:t>。</w:t>
      </w:r>
    </w:p>
    <w:p w14:paraId="7D02A24D">
      <w:pPr>
        <w:widowControl/>
        <w:spacing w:after="200" w:line="460" w:lineRule="exact"/>
        <w:ind w:firstLine="560" w:firstLineChars="200"/>
        <w:jc w:val="left"/>
        <w:rPr>
          <w:rFonts w:hint="eastAsia" w:ascii="CESI仿宋-GB18030" w:hAnsi="CESI仿宋-GB18030" w:eastAsia="CESI仿宋-GB18030" w:cs="Times New Roman"/>
          <w:kern w:val="0"/>
          <w:sz w:val="28"/>
          <w:szCs w:val="28"/>
          <w:highlight w:val="none"/>
          <w:lang w:val="de-CH" w:eastAsia="zh-CN"/>
        </w:rPr>
      </w:pPr>
      <w:r>
        <w:rPr>
          <w:rFonts w:ascii="CESI仿宋-GB18030" w:hAnsi="CESI仿宋-GB18030" w:eastAsia="CESI仿宋-GB18030" w:cs="Times New Roman"/>
          <w:kern w:val="0"/>
          <w:sz w:val="28"/>
          <w:szCs w:val="28"/>
          <w:highlight w:val="none"/>
          <w:lang w:val="de-CH" w:eastAsia="de-CH"/>
        </w:rPr>
        <w:t>一、提供的所有资料真实、合法、有效，并无条件响应</w:t>
      </w:r>
      <w:r>
        <w:rPr>
          <w:rFonts w:hint="eastAsia" w:ascii="CESI仿宋-GB18030" w:hAnsi="CESI仿宋-GB18030" w:eastAsia="CESI仿宋-GB18030" w:cs="Times New Roman"/>
          <w:color w:val="auto"/>
          <w:kern w:val="0"/>
          <w:sz w:val="28"/>
          <w:szCs w:val="28"/>
          <w:highlight w:val="none"/>
          <w:lang w:val="en-US" w:eastAsia="zh-CN"/>
        </w:rPr>
        <w:t>磋商</w:t>
      </w:r>
      <w:r>
        <w:rPr>
          <w:rFonts w:ascii="CESI仿宋-GB18030" w:hAnsi="CESI仿宋-GB18030" w:eastAsia="CESI仿宋-GB18030" w:cs="Times New Roman"/>
          <w:color w:val="auto"/>
          <w:kern w:val="0"/>
          <w:sz w:val="28"/>
          <w:szCs w:val="28"/>
          <w:highlight w:val="none"/>
          <w:lang w:val="de-CH" w:eastAsia="de-CH"/>
        </w:rPr>
        <w:t>文</w:t>
      </w:r>
      <w:r>
        <w:rPr>
          <w:rFonts w:ascii="CESI仿宋-GB18030" w:hAnsi="CESI仿宋-GB18030" w:eastAsia="CESI仿宋-GB18030" w:cs="Times New Roman"/>
          <w:kern w:val="0"/>
          <w:sz w:val="28"/>
          <w:szCs w:val="28"/>
          <w:highlight w:val="none"/>
          <w:lang w:val="de-CH" w:eastAsia="de-CH"/>
        </w:rPr>
        <w:t>件的全部内容</w:t>
      </w:r>
      <w:r>
        <w:rPr>
          <w:rFonts w:hint="eastAsia" w:ascii="CESI仿宋-GB18030" w:hAnsi="CESI仿宋-GB18030" w:eastAsia="CESI仿宋-GB18030" w:cs="Times New Roman"/>
          <w:kern w:val="0"/>
          <w:sz w:val="28"/>
          <w:szCs w:val="28"/>
          <w:highlight w:val="none"/>
          <w:lang w:val="de-CH" w:eastAsia="zh-CN"/>
        </w:rPr>
        <w:t>。</w:t>
      </w:r>
    </w:p>
    <w:p w14:paraId="03371423">
      <w:pPr>
        <w:widowControl/>
        <w:spacing w:after="200" w:line="460" w:lineRule="exact"/>
        <w:ind w:firstLine="560" w:firstLineChars="200"/>
        <w:jc w:val="left"/>
        <w:rPr>
          <w:rFonts w:ascii="CESI仿宋-GB18030" w:hAnsi="CESI仿宋-GB18030" w:eastAsia="CESI仿宋-GB18030" w:cs="Times New Roman"/>
          <w:kern w:val="0"/>
          <w:sz w:val="28"/>
          <w:szCs w:val="28"/>
          <w:highlight w:val="none"/>
          <w:lang w:eastAsia="de-CH"/>
        </w:rPr>
      </w:pPr>
      <w:r>
        <w:rPr>
          <w:rFonts w:ascii="CESI仿宋-GB18030" w:hAnsi="CESI仿宋-GB18030" w:eastAsia="CESI仿宋-GB18030" w:cs="Times New Roman"/>
          <w:kern w:val="0"/>
          <w:sz w:val="28"/>
          <w:szCs w:val="28"/>
          <w:highlight w:val="none"/>
          <w:lang w:val="de-CH" w:eastAsia="de-CH"/>
        </w:rPr>
        <w:t>二、不与</w:t>
      </w:r>
      <w:r>
        <w:rPr>
          <w:rFonts w:hint="eastAsia" w:ascii="CESI仿宋-GB18030" w:hAnsi="CESI仿宋-GB18030" w:eastAsia="CESI仿宋-GB18030" w:cs="Times New Roman"/>
          <w:kern w:val="0"/>
          <w:sz w:val="28"/>
          <w:szCs w:val="28"/>
          <w:highlight w:val="none"/>
          <w:lang w:val="en-US" w:eastAsia="zh-CN"/>
        </w:rPr>
        <w:t>采购</w:t>
      </w:r>
      <w:r>
        <w:rPr>
          <w:rFonts w:ascii="CESI仿宋-GB18030" w:hAnsi="CESI仿宋-GB18030" w:eastAsia="CESI仿宋-GB18030" w:cs="Times New Roman"/>
          <w:kern w:val="0"/>
          <w:sz w:val="28"/>
          <w:szCs w:val="28"/>
          <w:highlight w:val="none"/>
          <w:lang w:val="de-CH" w:eastAsia="de-CH"/>
        </w:rPr>
        <w:t>人、</w:t>
      </w:r>
      <w:r>
        <w:rPr>
          <w:rFonts w:hint="eastAsia" w:ascii="CESI仿宋-GB18030" w:hAnsi="CESI仿宋-GB18030" w:eastAsia="CESI仿宋-GB18030" w:cs="Times New Roman"/>
          <w:kern w:val="0"/>
          <w:sz w:val="28"/>
          <w:szCs w:val="28"/>
          <w:highlight w:val="none"/>
          <w:lang w:val="en-US" w:eastAsia="zh-CN"/>
        </w:rPr>
        <w:t>采购</w:t>
      </w:r>
      <w:r>
        <w:rPr>
          <w:rFonts w:ascii="CESI仿宋-GB18030" w:hAnsi="CESI仿宋-GB18030" w:eastAsia="CESI仿宋-GB18030" w:cs="Times New Roman"/>
          <w:kern w:val="0"/>
          <w:sz w:val="28"/>
          <w:szCs w:val="28"/>
          <w:highlight w:val="none"/>
          <w:lang w:val="de-CH" w:eastAsia="de-CH"/>
        </w:rPr>
        <w:t>代理机构或其他</w:t>
      </w:r>
      <w:r>
        <w:rPr>
          <w:rFonts w:hint="eastAsia" w:ascii="CESI仿宋-GB18030" w:hAnsi="CESI仿宋-GB18030" w:eastAsia="CESI仿宋-GB18030" w:cs="Times New Roman"/>
          <w:kern w:val="0"/>
          <w:sz w:val="28"/>
          <w:szCs w:val="28"/>
          <w:highlight w:val="none"/>
          <w:lang w:val="en-US" w:eastAsia="zh-CN"/>
        </w:rPr>
        <w:t>供应商</w:t>
      </w:r>
      <w:r>
        <w:rPr>
          <w:rFonts w:ascii="CESI仿宋-GB18030" w:hAnsi="CESI仿宋-GB18030" w:eastAsia="CESI仿宋-GB18030" w:cs="Times New Roman"/>
          <w:kern w:val="0"/>
          <w:sz w:val="28"/>
          <w:szCs w:val="28"/>
          <w:highlight w:val="none"/>
          <w:lang w:val="de-CH" w:eastAsia="de-CH"/>
        </w:rPr>
        <w:t>串通</w:t>
      </w:r>
      <w:r>
        <w:rPr>
          <w:rFonts w:hint="eastAsia" w:ascii="CESI仿宋-GB18030" w:hAnsi="CESI仿宋-GB18030" w:eastAsia="CESI仿宋-GB18030" w:cs="Times New Roman"/>
          <w:kern w:val="0"/>
          <w:sz w:val="28"/>
          <w:szCs w:val="28"/>
          <w:highlight w:val="none"/>
          <w:lang w:val="en-US" w:eastAsia="zh-CN"/>
        </w:rPr>
        <w:t>参与磋商</w:t>
      </w:r>
      <w:r>
        <w:rPr>
          <w:rFonts w:ascii="CESI仿宋-GB18030" w:hAnsi="CESI仿宋-GB18030" w:eastAsia="CESI仿宋-GB18030" w:cs="Times New Roman"/>
          <w:kern w:val="0"/>
          <w:sz w:val="28"/>
          <w:szCs w:val="28"/>
          <w:highlight w:val="none"/>
          <w:lang w:val="de-CH" w:eastAsia="de-CH"/>
        </w:rPr>
        <w:t>；不损害国家利益、社会利益或他人的合法权益。</w:t>
      </w:r>
    </w:p>
    <w:p w14:paraId="1C81C5D7">
      <w:pPr>
        <w:widowControl/>
        <w:spacing w:after="200" w:line="460" w:lineRule="exact"/>
        <w:ind w:left="420"/>
        <w:jc w:val="left"/>
        <w:rPr>
          <w:rFonts w:ascii="CESI仿宋-GB18030" w:hAnsi="CESI仿宋-GB18030" w:eastAsia="CESI仿宋-GB18030" w:cs="Times New Roman"/>
          <w:kern w:val="0"/>
          <w:sz w:val="28"/>
          <w:szCs w:val="28"/>
          <w:highlight w:val="none"/>
          <w:lang w:eastAsia="de-CH"/>
        </w:rPr>
      </w:pPr>
      <w:r>
        <w:rPr>
          <w:rFonts w:ascii="CESI仿宋-GB18030" w:hAnsi="CESI仿宋-GB18030" w:eastAsia="CESI仿宋-GB18030" w:cs="Times New Roman"/>
          <w:kern w:val="0"/>
          <w:sz w:val="28"/>
          <w:szCs w:val="28"/>
          <w:highlight w:val="none"/>
          <w:lang w:val="de-CH" w:eastAsia="de-CH"/>
        </w:rPr>
        <w:t>三、不向</w:t>
      </w:r>
      <w:r>
        <w:rPr>
          <w:rFonts w:hint="eastAsia" w:ascii="CESI仿宋-GB18030" w:hAnsi="CESI仿宋-GB18030" w:eastAsia="CESI仿宋-GB18030" w:cs="Times New Roman"/>
          <w:kern w:val="0"/>
          <w:sz w:val="28"/>
          <w:szCs w:val="28"/>
          <w:highlight w:val="none"/>
          <w:lang w:val="en-US" w:eastAsia="zh-CN"/>
        </w:rPr>
        <w:t>采购</w:t>
      </w:r>
      <w:r>
        <w:rPr>
          <w:rFonts w:ascii="CESI仿宋-GB18030" w:hAnsi="CESI仿宋-GB18030" w:eastAsia="CESI仿宋-GB18030" w:cs="Times New Roman"/>
          <w:kern w:val="0"/>
          <w:sz w:val="28"/>
          <w:szCs w:val="28"/>
          <w:highlight w:val="none"/>
          <w:lang w:val="de-CH" w:eastAsia="de-CH"/>
        </w:rPr>
        <w:t>人或</w:t>
      </w:r>
      <w:r>
        <w:rPr>
          <w:rFonts w:hint="eastAsia" w:ascii="CESI仿宋-GB18030" w:hAnsi="CESI仿宋-GB18030" w:eastAsia="CESI仿宋-GB18030" w:cs="Times New Roman"/>
          <w:kern w:val="0"/>
          <w:sz w:val="28"/>
          <w:szCs w:val="28"/>
          <w:highlight w:val="none"/>
          <w:lang w:val="en-US" w:eastAsia="zh-CN"/>
        </w:rPr>
        <w:t>磋商小组</w:t>
      </w:r>
      <w:r>
        <w:rPr>
          <w:rFonts w:ascii="CESI仿宋-GB18030" w:hAnsi="CESI仿宋-GB18030" w:eastAsia="CESI仿宋-GB18030" w:cs="Times New Roman"/>
          <w:kern w:val="0"/>
          <w:sz w:val="28"/>
          <w:szCs w:val="28"/>
          <w:highlight w:val="none"/>
          <w:lang w:val="de-CH" w:eastAsia="de-CH"/>
        </w:rPr>
        <w:t>成员行贿，以谋取</w:t>
      </w:r>
      <w:r>
        <w:rPr>
          <w:rFonts w:hint="eastAsia" w:ascii="CESI仿宋-GB18030" w:hAnsi="CESI仿宋-GB18030" w:eastAsia="CESI仿宋-GB18030" w:cs="Times New Roman"/>
          <w:kern w:val="0"/>
          <w:sz w:val="28"/>
          <w:szCs w:val="28"/>
          <w:highlight w:val="none"/>
          <w:lang w:val="en-US" w:eastAsia="zh-CN"/>
        </w:rPr>
        <w:t>成交</w:t>
      </w:r>
      <w:r>
        <w:rPr>
          <w:rFonts w:ascii="CESI仿宋-GB18030" w:hAnsi="CESI仿宋-GB18030" w:eastAsia="CESI仿宋-GB18030" w:cs="Times New Roman"/>
          <w:kern w:val="0"/>
          <w:sz w:val="28"/>
          <w:szCs w:val="28"/>
          <w:highlight w:val="none"/>
          <w:lang w:val="de-CH" w:eastAsia="de-CH"/>
        </w:rPr>
        <w:t>。</w:t>
      </w:r>
    </w:p>
    <w:p w14:paraId="5A878140">
      <w:pPr>
        <w:widowControl/>
        <w:spacing w:after="200" w:line="460" w:lineRule="exact"/>
        <w:ind w:left="420"/>
        <w:jc w:val="left"/>
        <w:rPr>
          <w:rFonts w:ascii="CESI仿宋-GB18030" w:hAnsi="CESI仿宋-GB18030" w:eastAsia="CESI仿宋-GB18030" w:cs="Times New Roman"/>
          <w:kern w:val="0"/>
          <w:sz w:val="28"/>
          <w:szCs w:val="28"/>
          <w:highlight w:val="none"/>
          <w:lang w:eastAsia="de-CH"/>
        </w:rPr>
      </w:pPr>
      <w:r>
        <w:rPr>
          <w:rFonts w:ascii="CESI仿宋-GB18030" w:hAnsi="CESI仿宋-GB18030" w:eastAsia="CESI仿宋-GB18030" w:cs="Times New Roman"/>
          <w:kern w:val="0"/>
          <w:sz w:val="28"/>
          <w:szCs w:val="28"/>
          <w:highlight w:val="none"/>
          <w:lang w:val="de-CH" w:eastAsia="de-CH"/>
        </w:rPr>
        <w:t>四、不以他人名义</w:t>
      </w:r>
      <w:r>
        <w:rPr>
          <w:rFonts w:hint="eastAsia" w:ascii="CESI仿宋-GB18030" w:hAnsi="CESI仿宋-GB18030" w:eastAsia="CESI仿宋-GB18030" w:cs="Times New Roman"/>
          <w:kern w:val="0"/>
          <w:sz w:val="28"/>
          <w:szCs w:val="28"/>
          <w:highlight w:val="none"/>
          <w:lang w:val="en-US" w:eastAsia="zh-CN"/>
        </w:rPr>
        <w:t>参与磋商</w:t>
      </w:r>
      <w:r>
        <w:rPr>
          <w:rFonts w:ascii="CESI仿宋-GB18030" w:hAnsi="CESI仿宋-GB18030" w:eastAsia="CESI仿宋-GB18030" w:cs="Times New Roman"/>
          <w:kern w:val="0"/>
          <w:sz w:val="28"/>
          <w:szCs w:val="28"/>
          <w:highlight w:val="none"/>
          <w:lang w:val="de-CH" w:eastAsia="de-CH"/>
        </w:rPr>
        <w:t>或者其他方式弄虚作假，骗取</w:t>
      </w:r>
      <w:r>
        <w:rPr>
          <w:rFonts w:hint="eastAsia" w:ascii="CESI仿宋-GB18030" w:hAnsi="CESI仿宋-GB18030" w:eastAsia="CESI仿宋-GB18030" w:cs="Times New Roman"/>
          <w:kern w:val="0"/>
          <w:sz w:val="28"/>
          <w:szCs w:val="28"/>
          <w:highlight w:val="none"/>
          <w:lang w:val="en-US" w:eastAsia="zh-CN"/>
        </w:rPr>
        <w:t>成交</w:t>
      </w:r>
      <w:r>
        <w:rPr>
          <w:rFonts w:ascii="CESI仿宋-GB18030" w:hAnsi="CESI仿宋-GB18030" w:eastAsia="CESI仿宋-GB18030" w:cs="Times New Roman"/>
          <w:kern w:val="0"/>
          <w:sz w:val="28"/>
          <w:szCs w:val="28"/>
          <w:highlight w:val="none"/>
          <w:lang w:val="de-CH" w:eastAsia="de-CH"/>
        </w:rPr>
        <w:t>。</w:t>
      </w:r>
    </w:p>
    <w:p w14:paraId="3ACE9488">
      <w:pPr>
        <w:widowControl/>
        <w:spacing w:after="200" w:line="460" w:lineRule="exact"/>
        <w:ind w:left="420"/>
        <w:jc w:val="left"/>
        <w:rPr>
          <w:rFonts w:ascii="CESI仿宋-GB18030" w:hAnsi="CESI仿宋-GB18030" w:eastAsia="CESI仿宋-GB18030" w:cs="Times New Roman"/>
          <w:kern w:val="0"/>
          <w:sz w:val="28"/>
          <w:szCs w:val="28"/>
          <w:highlight w:val="none"/>
          <w:lang w:eastAsia="de-CH"/>
        </w:rPr>
      </w:pPr>
      <w:r>
        <w:rPr>
          <w:rFonts w:ascii="CESI仿宋-GB18030" w:hAnsi="CESI仿宋-GB18030" w:eastAsia="CESI仿宋-GB18030" w:cs="Times New Roman"/>
          <w:kern w:val="0"/>
          <w:sz w:val="28"/>
          <w:szCs w:val="28"/>
          <w:highlight w:val="none"/>
          <w:lang w:val="de-CH" w:eastAsia="de-CH"/>
        </w:rPr>
        <w:t>五、不在</w:t>
      </w:r>
      <w:r>
        <w:rPr>
          <w:rFonts w:hint="eastAsia" w:ascii="CESI仿宋-GB18030" w:hAnsi="CESI仿宋-GB18030" w:eastAsia="CESI仿宋-GB18030" w:cs="Times New Roman"/>
          <w:kern w:val="0"/>
          <w:sz w:val="28"/>
          <w:szCs w:val="28"/>
          <w:highlight w:val="none"/>
          <w:lang w:val="en-US" w:eastAsia="zh-CN"/>
        </w:rPr>
        <w:t>磋商</w:t>
      </w:r>
      <w:r>
        <w:rPr>
          <w:rFonts w:ascii="CESI仿宋-GB18030" w:hAnsi="CESI仿宋-GB18030" w:eastAsia="CESI仿宋-GB18030" w:cs="Times New Roman"/>
          <w:kern w:val="0"/>
          <w:sz w:val="28"/>
          <w:szCs w:val="28"/>
          <w:highlight w:val="none"/>
          <w:lang w:val="de-CH" w:eastAsia="de-CH"/>
        </w:rPr>
        <w:t>中恶意哄抬价格。</w:t>
      </w:r>
    </w:p>
    <w:p w14:paraId="74AC52ED">
      <w:pPr>
        <w:widowControl/>
        <w:spacing w:after="200" w:line="460" w:lineRule="exact"/>
        <w:ind w:left="420"/>
        <w:jc w:val="left"/>
        <w:rPr>
          <w:rFonts w:ascii="CESI仿宋-GB18030" w:hAnsi="CESI仿宋-GB18030" w:eastAsia="CESI仿宋-GB18030" w:cs="Times New Roman"/>
          <w:kern w:val="0"/>
          <w:sz w:val="28"/>
          <w:szCs w:val="28"/>
          <w:highlight w:val="none"/>
          <w:lang w:eastAsia="de-CH"/>
        </w:rPr>
      </w:pPr>
      <w:r>
        <w:rPr>
          <w:rFonts w:ascii="CESI仿宋-GB18030" w:hAnsi="CESI仿宋-GB18030" w:eastAsia="CESI仿宋-GB18030" w:cs="Times New Roman"/>
          <w:kern w:val="0"/>
          <w:sz w:val="28"/>
          <w:szCs w:val="28"/>
          <w:highlight w:val="none"/>
          <w:lang w:val="de-CH" w:eastAsia="de-CH"/>
        </w:rPr>
        <w:t>六、不进行缺乏事实根据或法律依据的异议或投诉。</w:t>
      </w:r>
    </w:p>
    <w:p w14:paraId="1AC8F3CD">
      <w:pPr>
        <w:widowControl/>
        <w:spacing w:after="160" w:line="460" w:lineRule="exact"/>
        <w:ind w:firstLine="42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七、不违反相关法律法规，拟任项目负责人不同时在两个及两个以上的建设项目上担任项目负责人。</w:t>
      </w:r>
    </w:p>
    <w:p w14:paraId="56C45CEF">
      <w:pPr>
        <w:widowControl/>
        <w:spacing w:after="160" w:line="460" w:lineRule="exact"/>
        <w:ind w:firstLine="42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八、若</w:t>
      </w:r>
      <w:r>
        <w:rPr>
          <w:rFonts w:hint="eastAsia" w:ascii="CESI仿宋-GB18030" w:hAnsi="CESI仿宋-GB18030" w:eastAsia="CESI仿宋-GB18030" w:cs="Times New Roman"/>
          <w:sz w:val="28"/>
          <w:szCs w:val="28"/>
          <w:highlight w:val="none"/>
          <w:lang w:val="en-US" w:eastAsia="zh-CN"/>
        </w:rPr>
        <w:t>成交</w:t>
      </w:r>
      <w:r>
        <w:rPr>
          <w:rFonts w:ascii="CESI仿宋-GB18030" w:hAnsi="CESI仿宋-GB18030" w:eastAsia="CESI仿宋-GB18030" w:cs="Times New Roman"/>
          <w:sz w:val="28"/>
          <w:szCs w:val="28"/>
          <w:highlight w:val="none"/>
        </w:rPr>
        <w:t>，保证将承诺</w:t>
      </w:r>
      <w:r>
        <w:rPr>
          <w:rFonts w:hint="eastAsia" w:ascii="CESI仿宋-GB18030" w:hAnsi="CESI仿宋-GB18030" w:eastAsia="CESI仿宋-GB18030" w:cs="Times New Roman"/>
          <w:sz w:val="28"/>
          <w:szCs w:val="28"/>
          <w:highlight w:val="none"/>
        </w:rPr>
        <w:t>技术对接</w:t>
      </w:r>
      <w:r>
        <w:rPr>
          <w:rFonts w:ascii="CESI仿宋-GB18030" w:hAnsi="CESI仿宋-GB18030" w:eastAsia="CESI仿宋-GB18030" w:cs="Times New Roman"/>
          <w:sz w:val="28"/>
          <w:szCs w:val="28"/>
          <w:highlight w:val="none"/>
        </w:rPr>
        <w:t>。</w:t>
      </w:r>
    </w:p>
    <w:p w14:paraId="42812B83">
      <w:pPr>
        <w:widowControl/>
        <w:spacing w:after="160" w:line="460" w:lineRule="exact"/>
        <w:ind w:firstLine="42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九、本公司若违反本承诺，愿承担相应的法律责任。</w:t>
      </w:r>
    </w:p>
    <w:p w14:paraId="1DDC69FA">
      <w:pPr>
        <w:widowControl/>
        <w:spacing w:after="160" w:line="460" w:lineRule="exact"/>
        <w:ind w:firstLine="42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十、其他承诺：</w:t>
      </w:r>
    </w:p>
    <w:p w14:paraId="6ECD6FA8">
      <w:pPr>
        <w:widowControl/>
        <w:spacing w:after="160" w:line="460" w:lineRule="exact"/>
        <w:ind w:firstLine="560" w:firstLineChars="200"/>
        <w:jc w:val="left"/>
        <w:rPr>
          <w:rFonts w:ascii="CESI仿宋-GB18030" w:hAnsi="CESI仿宋-GB18030" w:eastAsia="CESI仿宋-GB18030" w:cs="Times New Roman"/>
          <w:sz w:val="28"/>
          <w:szCs w:val="28"/>
          <w:highlight w:val="none"/>
        </w:rPr>
      </w:pPr>
      <w:r>
        <w:rPr>
          <w:rFonts w:hint="eastAsia" w:ascii="CESI仿宋-GB18030" w:hAnsi="CESI仿宋-GB18030" w:eastAsia="CESI仿宋-GB18030" w:cs="Times New Roman"/>
          <w:sz w:val="28"/>
          <w:szCs w:val="28"/>
          <w:highlight w:val="none"/>
          <w:lang w:val="en-US" w:eastAsia="zh-CN"/>
        </w:rPr>
        <w:t>供应商</w:t>
      </w:r>
      <w:r>
        <w:rPr>
          <w:rFonts w:ascii="CESI仿宋-GB18030" w:hAnsi="CESI仿宋-GB18030" w:eastAsia="CESI仿宋-GB18030" w:cs="Times New Roman"/>
          <w:sz w:val="28"/>
          <w:szCs w:val="28"/>
          <w:highlight w:val="none"/>
        </w:rPr>
        <w:t>（单位公章）：</w:t>
      </w:r>
    </w:p>
    <w:p w14:paraId="6AF0175A">
      <w:pPr>
        <w:widowControl/>
        <w:spacing w:after="160" w:line="460" w:lineRule="exact"/>
        <w:ind w:firstLine="420"/>
        <w:jc w:val="left"/>
        <w:rPr>
          <w:rFonts w:ascii="CESI仿宋-GB18030" w:hAnsi="CESI仿宋-GB18030" w:eastAsia="CESI仿宋-GB18030" w:cs="Times New Roman"/>
          <w:sz w:val="28"/>
          <w:szCs w:val="28"/>
          <w:highlight w:val="none"/>
        </w:rPr>
      </w:pPr>
      <w:r>
        <w:rPr>
          <w:rFonts w:ascii="CESI仿宋-GB18030" w:hAnsi="CESI仿宋-GB18030" w:eastAsia="CESI仿宋-GB18030" w:cs="Times New Roman"/>
          <w:sz w:val="28"/>
          <w:szCs w:val="28"/>
          <w:highlight w:val="none"/>
        </w:rPr>
        <w:t>法定代表人（签字或盖章）：</w:t>
      </w:r>
    </w:p>
    <w:p w14:paraId="6FC61E01">
      <w:pPr>
        <w:widowControl/>
        <w:spacing w:after="160" w:line="460" w:lineRule="exact"/>
        <w:ind w:firstLine="5600" w:firstLineChars="2000"/>
        <w:jc w:val="left"/>
        <w:rPr>
          <w:sz w:val="32"/>
          <w:szCs w:val="32"/>
          <w:highlight w:val="none"/>
        </w:rPr>
      </w:pPr>
      <w:r>
        <w:rPr>
          <w:rFonts w:ascii="CESI仿宋-GB18030" w:hAnsi="CESI仿宋-GB18030" w:eastAsia="CESI仿宋-GB18030" w:cs="Times New Roman"/>
          <w:sz w:val="28"/>
          <w:szCs w:val="28"/>
          <w:highlight w:val="none"/>
        </w:rPr>
        <w:t>年</w:t>
      </w:r>
      <w:r>
        <w:rPr>
          <w:rFonts w:hint="eastAsia" w:ascii="CESI仿宋-GB18030" w:hAnsi="CESI仿宋-GB18030" w:eastAsia="CESI仿宋-GB18030" w:cs="Times New Roman"/>
          <w:sz w:val="28"/>
          <w:szCs w:val="28"/>
          <w:highlight w:val="none"/>
        </w:rPr>
        <w:t xml:space="preserve">   </w:t>
      </w:r>
      <w:r>
        <w:rPr>
          <w:rFonts w:ascii="CESI仿宋-GB18030" w:hAnsi="CESI仿宋-GB18030" w:eastAsia="CESI仿宋-GB18030" w:cs="Times New Roman"/>
          <w:sz w:val="28"/>
          <w:szCs w:val="28"/>
          <w:highlight w:val="none"/>
        </w:rPr>
        <w:t>月</w:t>
      </w:r>
      <w:r>
        <w:rPr>
          <w:rFonts w:hint="eastAsia" w:ascii="CESI仿宋-GB18030" w:hAnsi="CESI仿宋-GB18030" w:eastAsia="CESI仿宋-GB18030" w:cs="Times New Roman"/>
          <w:sz w:val="28"/>
          <w:szCs w:val="28"/>
          <w:highlight w:val="none"/>
        </w:rPr>
        <w:t xml:space="preserve">   </w:t>
      </w:r>
      <w:r>
        <w:rPr>
          <w:rFonts w:ascii="CESI仿宋-GB18030" w:hAnsi="CESI仿宋-GB18030" w:eastAsia="CESI仿宋-GB18030" w:cs="Times New Roman"/>
          <w:sz w:val="28"/>
          <w:szCs w:val="28"/>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CESI小标宋-GB1803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E2"/>
    <w:rsid w:val="00B300E2"/>
    <w:rsid w:val="00B60400"/>
    <w:rsid w:val="04A679AB"/>
    <w:rsid w:val="0AFA5289"/>
    <w:rsid w:val="178774B5"/>
    <w:rsid w:val="19E16957"/>
    <w:rsid w:val="269837F7"/>
    <w:rsid w:val="277465DE"/>
    <w:rsid w:val="29781909"/>
    <w:rsid w:val="36B24720"/>
    <w:rsid w:val="4F117429"/>
    <w:rsid w:val="5116613D"/>
    <w:rsid w:val="733016C1"/>
    <w:rsid w:val="7758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6"/>
    <w:qFormat/>
    <w:uiPriority w:val="9"/>
    <w:pPr>
      <w:spacing w:before="141"/>
      <w:ind w:left="748" w:hanging="491"/>
      <w:outlineLvl w:val="1"/>
    </w:pPr>
    <w:rPr>
      <w:rFonts w:ascii="黑体" w:hAnsi="黑体" w:eastAsia="黑体" w:cs="黑体"/>
      <w:sz w:val="28"/>
      <w:szCs w:val="28"/>
      <w:lang w:val="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character" w:customStyle="1" w:styleId="6">
    <w:name w:val="标题 2 字符"/>
    <w:basedOn w:val="5"/>
    <w:link w:val="2"/>
    <w:qFormat/>
    <w:uiPriority w:val="9"/>
    <w:rPr>
      <w:rFonts w:ascii="黑体" w:hAnsi="黑体" w:eastAsia="黑体" w:cs="黑体"/>
      <w:sz w:val="28"/>
      <w:szCs w:val="2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326</Characters>
  <Lines>4</Lines>
  <Paragraphs>1</Paragraphs>
  <TotalTime>9</TotalTime>
  <ScaleCrop>false</ScaleCrop>
  <LinksUpToDate>false</LinksUpToDate>
  <CharactersWithSpaces>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2025-09-25T07:25:00Z</dcterms:created>
  <dc:creator>Administrator</dc:creator>
  <cp:lastModifiedBy>佛系的渝</cp:lastModifiedBy>
  <cp:lastPrinted>2025-12-01T01:46:00Z</cp:lastPrinted>
  <dcterms:modified xsi:type="dcterms:W3CDTF">2026-02-10T08:31:44Z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9AE919E01FF640DA8FA2040BB76E82A0</vt:lpwstr>
  </property>
  <property fmtid="{D5CDD505-2E9C-101B-9397-08002B2CF9AE}" pid="4" name="KSOTemplateDocerSaveRecord">
    <vt:lpwstr>eyJoZGlkIjoiNDMzZWE1YzkxZjIwZDY2MGUwM2QwNDdlY2ExZmNlYmEiLCJ1c2VySWQiOiI5NDE3NDM5MTEifQ==</vt:lpwstr>
  </property>
</Properties>
</file>