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34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8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重庆国丰实业有限公司</w:t>
      </w:r>
    </w:p>
    <w:p w14:paraId="42AB5B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8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2026年危险废物转移处置报价表</w:t>
      </w:r>
    </w:p>
    <w:p w14:paraId="19E94D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8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2A636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报价表一</w:t>
      </w:r>
    </w:p>
    <w:tbl>
      <w:tblPr>
        <w:tblStyle w:val="3"/>
        <w:tblpPr w:leftFromText="180" w:rightFromText="180" w:vertAnchor="text" w:horzAnchor="page" w:tblpXSpec="center" w:tblpY="172"/>
        <w:tblOverlap w:val="never"/>
        <w:tblW w:w="11155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1350"/>
        <w:gridCol w:w="1611"/>
        <w:gridCol w:w="704"/>
        <w:gridCol w:w="819"/>
        <w:gridCol w:w="681"/>
        <w:gridCol w:w="1200"/>
        <w:gridCol w:w="1089"/>
        <w:gridCol w:w="1200"/>
      </w:tblGrid>
      <w:tr w14:paraId="43A06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501" w:type="dxa"/>
            <w:noWrap w:val="0"/>
            <w:vAlign w:val="center"/>
          </w:tcPr>
          <w:p w14:paraId="4E7B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废物类别</w:t>
            </w:r>
          </w:p>
        </w:tc>
        <w:tc>
          <w:tcPr>
            <w:tcW w:w="1350" w:type="dxa"/>
            <w:noWrap w:val="0"/>
            <w:vAlign w:val="center"/>
          </w:tcPr>
          <w:p w14:paraId="1FC2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废物代码</w:t>
            </w:r>
          </w:p>
        </w:tc>
        <w:tc>
          <w:tcPr>
            <w:tcW w:w="1611" w:type="dxa"/>
            <w:noWrap w:val="0"/>
            <w:vAlign w:val="center"/>
          </w:tcPr>
          <w:p w14:paraId="7C60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废物俗称</w:t>
            </w:r>
          </w:p>
        </w:tc>
        <w:tc>
          <w:tcPr>
            <w:tcW w:w="704" w:type="dxa"/>
            <w:noWrap w:val="0"/>
            <w:vAlign w:val="center"/>
          </w:tcPr>
          <w:p w14:paraId="6507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危险特性</w:t>
            </w:r>
          </w:p>
        </w:tc>
        <w:tc>
          <w:tcPr>
            <w:tcW w:w="819" w:type="dxa"/>
            <w:noWrap w:val="0"/>
            <w:vAlign w:val="center"/>
          </w:tcPr>
          <w:p w14:paraId="01AF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包装</w:t>
            </w:r>
          </w:p>
          <w:p w14:paraId="20E9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方式</w:t>
            </w:r>
          </w:p>
        </w:tc>
        <w:tc>
          <w:tcPr>
            <w:tcW w:w="681" w:type="dxa"/>
            <w:noWrap w:val="0"/>
            <w:vAlign w:val="center"/>
          </w:tcPr>
          <w:p w14:paraId="5D9C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形态</w:t>
            </w:r>
          </w:p>
        </w:tc>
        <w:tc>
          <w:tcPr>
            <w:tcW w:w="1200" w:type="dxa"/>
            <w:noWrap w:val="0"/>
            <w:vAlign w:val="center"/>
          </w:tcPr>
          <w:p w14:paraId="06B6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2026年拟处置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量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（吨）</w:t>
            </w:r>
          </w:p>
        </w:tc>
        <w:tc>
          <w:tcPr>
            <w:tcW w:w="1089" w:type="dxa"/>
            <w:noWrap w:val="0"/>
            <w:vAlign w:val="center"/>
          </w:tcPr>
          <w:p w14:paraId="535A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处置方式</w:t>
            </w:r>
          </w:p>
        </w:tc>
        <w:tc>
          <w:tcPr>
            <w:tcW w:w="1200" w:type="dxa"/>
            <w:noWrap w:val="0"/>
            <w:vAlign w:val="center"/>
          </w:tcPr>
          <w:p w14:paraId="6316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转移处置单价</w:t>
            </w:r>
          </w:p>
          <w:p w14:paraId="4F58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（元/吨）</w:t>
            </w:r>
          </w:p>
        </w:tc>
      </w:tr>
      <w:tr w14:paraId="5ADE5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501" w:type="dxa"/>
            <w:noWrap w:val="0"/>
            <w:vAlign w:val="center"/>
          </w:tcPr>
          <w:p w14:paraId="031D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HW48</w:t>
            </w:r>
          </w:p>
          <w:p w14:paraId="187A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有色金属冶炼废物</w:t>
            </w:r>
          </w:p>
        </w:tc>
        <w:tc>
          <w:tcPr>
            <w:tcW w:w="1350" w:type="dxa"/>
            <w:noWrap w:val="0"/>
            <w:vAlign w:val="center"/>
          </w:tcPr>
          <w:p w14:paraId="22C9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321-023-48</w:t>
            </w:r>
          </w:p>
        </w:tc>
        <w:tc>
          <w:tcPr>
            <w:tcW w:w="1611" w:type="dxa"/>
            <w:noWrap w:val="0"/>
            <w:vAlign w:val="center"/>
          </w:tcPr>
          <w:p w14:paraId="10BA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电解槽大修渣</w:t>
            </w:r>
          </w:p>
        </w:tc>
        <w:tc>
          <w:tcPr>
            <w:tcW w:w="704" w:type="dxa"/>
            <w:noWrap w:val="0"/>
            <w:vAlign w:val="center"/>
          </w:tcPr>
          <w:p w14:paraId="3F9E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T</w:t>
            </w:r>
          </w:p>
        </w:tc>
        <w:tc>
          <w:tcPr>
            <w:tcW w:w="819" w:type="dxa"/>
            <w:noWrap w:val="0"/>
            <w:vAlign w:val="center"/>
          </w:tcPr>
          <w:p w14:paraId="07D4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袋装</w:t>
            </w:r>
          </w:p>
        </w:tc>
        <w:tc>
          <w:tcPr>
            <w:tcW w:w="681" w:type="dxa"/>
            <w:noWrap w:val="0"/>
            <w:vAlign w:val="center"/>
          </w:tcPr>
          <w:p w14:paraId="3308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固态</w:t>
            </w:r>
          </w:p>
        </w:tc>
        <w:tc>
          <w:tcPr>
            <w:tcW w:w="1200" w:type="dxa"/>
            <w:noWrap w:val="0"/>
            <w:vAlign w:val="center"/>
          </w:tcPr>
          <w:p w14:paraId="6D95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500.00</w:t>
            </w:r>
          </w:p>
        </w:tc>
        <w:tc>
          <w:tcPr>
            <w:tcW w:w="1089" w:type="dxa"/>
            <w:noWrap w:val="0"/>
            <w:vAlign w:val="center"/>
          </w:tcPr>
          <w:p w14:paraId="35A2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005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60F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501" w:type="dxa"/>
            <w:noWrap w:val="0"/>
            <w:vAlign w:val="center"/>
          </w:tcPr>
          <w:p w14:paraId="7930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350" w:type="dxa"/>
            <w:noWrap w:val="0"/>
            <w:vAlign w:val="center"/>
          </w:tcPr>
          <w:p w14:paraId="5FC1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611" w:type="dxa"/>
            <w:noWrap w:val="0"/>
            <w:vAlign w:val="center"/>
          </w:tcPr>
          <w:p w14:paraId="2A64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专业及职称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1B9D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微软雅黑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69EE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  <w:t>从业时间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3372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</w:tr>
      <w:tr w14:paraId="73FFD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501" w:type="dxa"/>
            <w:noWrap w:val="0"/>
            <w:vAlign w:val="center"/>
          </w:tcPr>
          <w:p w14:paraId="77D5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投标联系人</w:t>
            </w:r>
          </w:p>
        </w:tc>
        <w:tc>
          <w:tcPr>
            <w:tcW w:w="2961" w:type="dxa"/>
            <w:gridSpan w:val="2"/>
            <w:noWrap w:val="0"/>
            <w:vAlign w:val="center"/>
          </w:tcPr>
          <w:p w14:paraId="6CA8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3CE2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3447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E272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155" w:type="dxa"/>
            <w:gridSpan w:val="9"/>
            <w:noWrap w:val="0"/>
            <w:vAlign w:val="center"/>
          </w:tcPr>
          <w:p w14:paraId="5647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注：项目负责人资质及社保证明附后。</w:t>
            </w:r>
          </w:p>
        </w:tc>
      </w:tr>
    </w:tbl>
    <w:p w14:paraId="26C71A26">
      <w:pPr>
        <w:spacing w:line="560" w:lineRule="exact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报价</w:t>
      </w:r>
      <w:r>
        <w:rPr>
          <w:rFonts w:hint="eastAsia"/>
          <w:color w:val="auto"/>
          <w:highlight w:val="none"/>
        </w:rPr>
        <w:t xml:space="preserve">日期：    年   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 xml:space="preserve"> 月      日</w:t>
      </w:r>
    </w:p>
    <w:p w14:paraId="707E732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258F7E1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7E22EF2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3D9920D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74CBCC6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1D1ACB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5180BC5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120EE20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5C07005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01AFE7B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523FE1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204DE2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8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重庆国丰实业有限公司</w:t>
      </w:r>
    </w:p>
    <w:p w14:paraId="7B059F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8" w:leftChars="0" w:right="0" w:rightChars="0"/>
        <w:jc w:val="center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2026年危险废物转移处置报价表</w:t>
      </w:r>
    </w:p>
    <w:p w14:paraId="3F8A615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</w:p>
    <w:p w14:paraId="3EA0EA0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leftChars="0" w:right="0" w:rightChars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报价表二</w:t>
      </w:r>
    </w:p>
    <w:tbl>
      <w:tblPr>
        <w:tblStyle w:val="3"/>
        <w:tblpPr w:leftFromText="180" w:rightFromText="180" w:vertAnchor="text" w:horzAnchor="page" w:tblpXSpec="center" w:tblpY="172"/>
        <w:tblOverlap w:val="never"/>
        <w:tblW w:w="11155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1350"/>
        <w:gridCol w:w="1611"/>
        <w:gridCol w:w="704"/>
        <w:gridCol w:w="819"/>
        <w:gridCol w:w="681"/>
        <w:gridCol w:w="1200"/>
        <w:gridCol w:w="1089"/>
        <w:gridCol w:w="1200"/>
      </w:tblGrid>
      <w:tr w14:paraId="6861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501" w:type="dxa"/>
            <w:noWrap w:val="0"/>
            <w:vAlign w:val="center"/>
          </w:tcPr>
          <w:p w14:paraId="46E3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废物类别</w:t>
            </w:r>
          </w:p>
        </w:tc>
        <w:tc>
          <w:tcPr>
            <w:tcW w:w="1350" w:type="dxa"/>
            <w:noWrap w:val="0"/>
            <w:vAlign w:val="center"/>
          </w:tcPr>
          <w:p w14:paraId="5A9B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废物代码</w:t>
            </w:r>
          </w:p>
        </w:tc>
        <w:tc>
          <w:tcPr>
            <w:tcW w:w="1611" w:type="dxa"/>
            <w:noWrap w:val="0"/>
            <w:vAlign w:val="center"/>
          </w:tcPr>
          <w:p w14:paraId="1658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废物俗称</w:t>
            </w:r>
          </w:p>
        </w:tc>
        <w:tc>
          <w:tcPr>
            <w:tcW w:w="704" w:type="dxa"/>
            <w:noWrap w:val="0"/>
            <w:vAlign w:val="center"/>
          </w:tcPr>
          <w:p w14:paraId="38E5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危险特性</w:t>
            </w:r>
          </w:p>
        </w:tc>
        <w:tc>
          <w:tcPr>
            <w:tcW w:w="819" w:type="dxa"/>
            <w:noWrap w:val="0"/>
            <w:vAlign w:val="center"/>
          </w:tcPr>
          <w:p w14:paraId="33DC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包装</w:t>
            </w:r>
          </w:p>
          <w:p w14:paraId="6319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方式</w:t>
            </w:r>
          </w:p>
        </w:tc>
        <w:tc>
          <w:tcPr>
            <w:tcW w:w="681" w:type="dxa"/>
            <w:noWrap w:val="0"/>
            <w:vAlign w:val="center"/>
          </w:tcPr>
          <w:p w14:paraId="4B30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形态</w:t>
            </w:r>
          </w:p>
        </w:tc>
        <w:tc>
          <w:tcPr>
            <w:tcW w:w="1200" w:type="dxa"/>
            <w:noWrap w:val="0"/>
            <w:vAlign w:val="center"/>
          </w:tcPr>
          <w:p w14:paraId="7323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2026年拟处置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量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（吨）</w:t>
            </w:r>
          </w:p>
        </w:tc>
        <w:tc>
          <w:tcPr>
            <w:tcW w:w="1089" w:type="dxa"/>
            <w:noWrap w:val="0"/>
            <w:vAlign w:val="center"/>
          </w:tcPr>
          <w:p w14:paraId="39C4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处置方式</w:t>
            </w:r>
          </w:p>
        </w:tc>
        <w:tc>
          <w:tcPr>
            <w:tcW w:w="1200" w:type="dxa"/>
            <w:noWrap w:val="0"/>
            <w:vAlign w:val="center"/>
          </w:tcPr>
          <w:p w14:paraId="76CB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转移处置单价</w:t>
            </w:r>
          </w:p>
          <w:p w14:paraId="19FD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（元/吨）</w:t>
            </w:r>
          </w:p>
        </w:tc>
      </w:tr>
      <w:tr w14:paraId="4395B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501" w:type="dxa"/>
            <w:shd w:val="clear" w:color="auto" w:fill="auto"/>
            <w:noWrap w:val="0"/>
            <w:vAlign w:val="center"/>
          </w:tcPr>
          <w:p w14:paraId="26C7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HW48</w:t>
            </w:r>
          </w:p>
          <w:p w14:paraId="023F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有色金属冶炼废物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ACC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321-025-48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 w14:paraId="0514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电解铝炭渣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048E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T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586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袋装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62A1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</w:rPr>
              <w:t>固态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C05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00.00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68E2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7ED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562D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501" w:type="dxa"/>
            <w:noWrap w:val="0"/>
            <w:vAlign w:val="center"/>
          </w:tcPr>
          <w:p w14:paraId="335D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350" w:type="dxa"/>
            <w:noWrap w:val="0"/>
            <w:vAlign w:val="center"/>
          </w:tcPr>
          <w:p w14:paraId="0AFD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611" w:type="dxa"/>
            <w:noWrap w:val="0"/>
            <w:vAlign w:val="center"/>
          </w:tcPr>
          <w:p w14:paraId="0B8A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专业及职称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4576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微软雅黑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63D2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  <w:t>从业时间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2A79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</w:tr>
      <w:tr w14:paraId="05646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501" w:type="dxa"/>
            <w:noWrap w:val="0"/>
            <w:vAlign w:val="center"/>
          </w:tcPr>
          <w:p w14:paraId="1D11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投标联系人</w:t>
            </w:r>
          </w:p>
        </w:tc>
        <w:tc>
          <w:tcPr>
            <w:tcW w:w="2961" w:type="dxa"/>
            <w:gridSpan w:val="2"/>
            <w:noWrap w:val="0"/>
            <w:vAlign w:val="center"/>
          </w:tcPr>
          <w:p w14:paraId="04D9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7947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45BB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D14F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155" w:type="dxa"/>
            <w:gridSpan w:val="9"/>
            <w:noWrap w:val="0"/>
            <w:vAlign w:val="center"/>
          </w:tcPr>
          <w:p w14:paraId="4ED4A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注：项目负责人资质及社保证明附后。</w:t>
            </w:r>
          </w:p>
        </w:tc>
      </w:tr>
    </w:tbl>
    <w:p w14:paraId="28FBDCAD">
      <w:pPr>
        <w:spacing w:line="560" w:lineRule="exact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报价</w:t>
      </w:r>
      <w:r>
        <w:rPr>
          <w:rFonts w:hint="eastAsia"/>
          <w:color w:val="auto"/>
          <w:highlight w:val="none"/>
        </w:rPr>
        <w:t xml:space="preserve">日期：    年    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>月      日</w:t>
      </w:r>
    </w:p>
    <w:p w14:paraId="0B16098A">
      <w:pPr>
        <w:rPr>
          <w:color w:val="auto"/>
        </w:rPr>
      </w:pPr>
    </w:p>
    <w:p w14:paraId="7DA3E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7E6B"/>
    <w:rsid w:val="27147E6B"/>
    <w:rsid w:val="3B0D0807"/>
    <w:rsid w:val="450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356</Characters>
  <Lines>0</Lines>
  <Paragraphs>0</Paragraphs>
  <TotalTime>0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2025-12-16T02:45:00Z</dcterms:created>
  <dc:creator>钓钩</dc:creator>
  <cp:lastModifiedBy>钓钩</cp:lastModifiedBy>
  <dcterms:modified xsi:type="dcterms:W3CDTF">2025-12-23T01:04:37Z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6FF865381301453DB8341A6730B3732D_11</vt:lpwstr>
  </property>
  <property fmtid="{D5CDD505-2E9C-101B-9397-08002B2CF9AE}" pid="4" name="KSOTemplateDocerSaveRecord">
    <vt:lpwstr>eyJoZGlkIjoiNjUzYmJlOWYxNjU3ZjU4NjIxZGExNzk1YzRlZWVlZWUiLCJ1c2VySWQiOiI1MjE1Mzg4MDEifQ==</vt:lpwstr>
  </property>
</Properties>
</file>